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C8EB">
      <w:pPr>
        <w:pStyle w:val="15"/>
      </w:pPr>
      <w:r>
        <w:t>食堂壁橱窗菜品菜单宣传屏项目需求</w:t>
      </w:r>
    </w:p>
    <w:p w14:paraId="0470BD2F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项目背景</w:t>
      </w:r>
    </w:p>
    <w:p w14:paraId="7416776F">
      <w:pPr>
        <w:pStyle w:val="11"/>
        <w:ind w:firstLine="480"/>
      </w:pPr>
      <w:r>
        <w:t>为提升</w:t>
      </w:r>
      <w:r>
        <w:rPr>
          <w:rFonts w:hint="eastAsia"/>
        </w:rPr>
        <w:t>学校</w:t>
      </w:r>
      <w:r>
        <w:t>食堂现代化服务水平，优化就餐体验，拟在食堂售卖窗口（玻璃隔断上方）加装显示屏设备，用于播放相应的数字化宣传内容，实现菜单动态展示、营养科普及宣传等功能。通过加装液晶显示屏幕，将传统的静态灯箱升级为动态数字媒体，不仅能够更灵活地更换菜单，还能通过视听结合的方式增强就餐者的互动感，提升食堂的整体形象。</w:t>
      </w:r>
    </w:p>
    <w:p w14:paraId="1CF0C27B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预算</w:t>
      </w:r>
    </w:p>
    <w:p w14:paraId="5B61A48D">
      <w:pPr>
        <w:ind w:firstLine="440" w:firstLineChars="200"/>
      </w:pPr>
      <w:r>
        <w:rPr>
          <w:rFonts w:hint="eastAsia" w:ascii="黑体" w:hAnsi="黑体" w:cs="黑体"/>
        </w:rPr>
        <w:t>预算控制：4</w:t>
      </w:r>
      <w:r>
        <w:rPr>
          <w:rFonts w:hint="eastAsia" w:ascii="黑体" w:hAnsi="黑体" w:cs="黑体"/>
          <w:lang w:val="en-US" w:eastAsia="zh-CN"/>
        </w:rPr>
        <w:t>5</w:t>
      </w:r>
      <w:r>
        <w:rPr>
          <w:rFonts w:hint="eastAsia" w:ascii="黑体" w:hAnsi="黑体" w:cs="黑体"/>
        </w:rPr>
        <w:t>000.00</w:t>
      </w:r>
      <w:bookmarkStart w:id="0" w:name="_GoBack"/>
      <w:bookmarkEnd w:id="0"/>
    </w:p>
    <w:p w14:paraId="4BF29415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硬件需求</w:t>
      </w:r>
    </w:p>
    <w:p w14:paraId="3427C1D2">
      <w:pPr>
        <w:pStyle w:val="11"/>
        <w:numPr>
          <w:ilvl w:val="0"/>
          <w:numId w:val="2"/>
        </w:numPr>
        <w:ind w:firstLineChars="0"/>
      </w:pPr>
      <w:r>
        <w:t>数量：10台</w:t>
      </w:r>
    </w:p>
    <w:p w14:paraId="7443671C">
      <w:pPr>
        <w:pStyle w:val="11"/>
        <w:numPr>
          <w:ilvl w:val="0"/>
          <w:numId w:val="2"/>
        </w:numPr>
        <w:ind w:firstLineChars="0"/>
      </w:pPr>
      <w:r>
        <w:rPr>
          <w:rFonts w:hint="eastAsia"/>
        </w:rPr>
        <w:t>单</w:t>
      </w:r>
      <w:r>
        <w:t>台设备参数</w:t>
      </w:r>
    </w:p>
    <w:p w14:paraId="58D7847F">
      <w:pPr>
        <w:pStyle w:val="11"/>
        <w:numPr>
          <w:ilvl w:val="0"/>
          <w:numId w:val="3"/>
        </w:numPr>
        <w:ind w:firstLineChars="0"/>
        <w:rPr>
          <w:rFonts w:hint="eastAsia" w:ascii="宋体" w:hAnsi="宋体" w:cs="宋体"/>
        </w:rPr>
      </w:pPr>
      <w:r>
        <w:t>壁挂式液晶商用显示屏（防爆、防尘等级）</w:t>
      </w:r>
    </w:p>
    <w:p w14:paraId="5F02E88E">
      <w:pPr>
        <w:pStyle w:val="11"/>
        <w:numPr>
          <w:ilvl w:val="0"/>
          <w:numId w:val="3"/>
        </w:numPr>
        <w:ind w:firstLineChars="0"/>
        <w:rPr>
          <w:rFonts w:hint="eastAsia" w:ascii="宋体" w:hAnsi="宋体" w:cs="宋体"/>
        </w:rPr>
      </w:pPr>
      <w:r>
        <w:t>液晶面板：50英寸（1095.84(H) × 616.41(V)</w:t>
      </w:r>
    </w:p>
    <w:p w14:paraId="0DA0896C">
      <w:pPr>
        <w:pStyle w:val="11"/>
        <w:numPr>
          <w:ilvl w:val="0"/>
          <w:numId w:val="3"/>
        </w:numPr>
        <w:ind w:firstLineChars="0"/>
        <w:rPr>
          <w:rFonts w:hint="eastAsia" w:ascii="宋体" w:hAnsi="宋体" w:cs="宋体"/>
        </w:rPr>
      </w:pPr>
      <w:r>
        <w:t>背光类型：LED</w:t>
      </w:r>
    </w:p>
    <w:p w14:paraId="62C4B50C">
      <w:pPr>
        <w:pStyle w:val="11"/>
        <w:numPr>
          <w:ilvl w:val="0"/>
          <w:numId w:val="3"/>
        </w:numPr>
        <w:ind w:firstLineChars="0"/>
        <w:rPr>
          <w:rFonts w:hint="eastAsia" w:ascii="宋体" w:hAnsi="宋体" w:cs="宋体"/>
        </w:rPr>
      </w:pPr>
      <w:r>
        <w:t>分辨率：3840*2160</w:t>
      </w:r>
    </w:p>
    <w:p w14:paraId="2F626BC5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亮度不低于500</w:t>
      </w:r>
      <w:r>
        <w:t>cd/m²</w:t>
      </w:r>
      <w:r>
        <w:rPr>
          <w:rFonts w:hint="eastAsia"/>
        </w:rPr>
        <w:t>，响应时间</w:t>
      </w:r>
      <w:r>
        <w:t>8ms</w:t>
      </w:r>
      <w:r>
        <w:rPr>
          <w:rFonts w:hint="eastAsia"/>
        </w:rPr>
        <w:t>，对比度不低于</w:t>
      </w:r>
      <w:r>
        <w:t>1</w:t>
      </w:r>
      <w:r>
        <w:rPr>
          <w:rFonts w:hint="eastAsia"/>
        </w:rPr>
        <w:t>1</w:t>
      </w:r>
      <w:r>
        <w:t>00:1</w:t>
      </w:r>
    </w:p>
    <w:p w14:paraId="6DCD394F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可视角度</w:t>
      </w:r>
      <w:r>
        <w:t>178°</w:t>
      </w:r>
      <w:r>
        <w:rPr>
          <w:rFonts w:hint="eastAsia"/>
        </w:rPr>
        <w:t>，色彩16.7M，</w:t>
      </w:r>
      <w:r>
        <w:t>高宽比</w:t>
      </w:r>
      <w:r>
        <w:rPr>
          <w:rFonts w:hint="eastAsia"/>
        </w:rPr>
        <w:t>16:9</w:t>
      </w:r>
    </w:p>
    <w:p w14:paraId="751C763F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CPU不低于</w:t>
      </w:r>
      <w:r>
        <w:t>四核 ，主频 1.9GHz</w:t>
      </w:r>
    </w:p>
    <w:p w14:paraId="5FF1341D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内存不低于2G，</w:t>
      </w:r>
      <w:r>
        <w:t>内置存储器</w:t>
      </w:r>
      <w:r>
        <w:rPr>
          <w:rFonts w:hint="eastAsia"/>
        </w:rPr>
        <w:t>不低于16G</w:t>
      </w:r>
    </w:p>
    <w:p w14:paraId="436925A9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支持</w:t>
      </w:r>
      <w:r>
        <w:t>4G、以太网、WiFi、蓝牙 4.2、无线外设扩展</w:t>
      </w:r>
    </w:p>
    <w:p w14:paraId="33D6982A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接口不低于1路HDMI输入，不低于1路RJ45网口输入</w:t>
      </w:r>
    </w:p>
    <w:p w14:paraId="4A985FF2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防尘，防静电，快速，低辐射，抗干扰，强电磁兼容（提供封面同时盖有ilac-MRA、CNAS章的权威第三方检测机构出具的报告复印件并加盖厂商公章）。</w:t>
      </w:r>
    </w:p>
    <w:p w14:paraId="52A594D7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产品通过抗电强度试验，电源输入端 与 GND 之间：施加 DC2500V 测试1min，无飞弧、无击穿；电源输入端与可触及的部件之间：施加DC4000V，测试 1min，不发生绝缘击穿（提供封面同时盖有ilac-MRA、CNAS章的权威第三方检测机构出具的报告复印件并加盖厂商公章）。</w:t>
      </w:r>
    </w:p>
    <w:p w14:paraId="354BD259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动态对比度功能，具备宽动态和自适应功能，提高图像的对比度，提高图像的清晰度（提供封面同时盖有ilac-MRA、CNAS章的权威第三方检测机构出具的报告复印件并加盖厂商公章）。</w:t>
      </w:r>
    </w:p>
    <w:p w14:paraId="38D17CCB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远程多屏管理，具备专业多屏管理系统，可实现多屏管理、远程设置功能（提供封面同时盖有ilac-MRA、CNAS章的权威第三方检测机构出具的报告复印件并加盖厂商公章）。</w:t>
      </w:r>
    </w:p>
    <w:p w14:paraId="57AD5721">
      <w:pPr>
        <w:pStyle w:val="11"/>
        <w:numPr>
          <w:ilvl w:val="0"/>
          <w:numId w:val="3"/>
        </w:numPr>
        <w:ind w:firstLineChars="0"/>
      </w:pPr>
      <w:r>
        <w:rPr>
          <w:rFonts w:hint="eastAsia"/>
        </w:rPr>
        <w:t>基于 TCP/IP 网络，通过 WEB 方式登录系统，实现多用户不同位置操作和权限分配管理功能，能够对显示终端进行管理，对不同区域的显示终端进行分组，可实现显示终端的电源管理，时间同步等功能（提供封面同时盖有ilac-MRA、CNAS章的权威第三方检测机构出具的报告复印件并加盖厂商公章）。</w:t>
      </w:r>
    </w:p>
    <w:p w14:paraId="2FF46F98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软件/内容需求</w:t>
      </w:r>
    </w:p>
    <w:p w14:paraId="4F69F58E">
      <w:pPr>
        <w:pStyle w:val="3"/>
        <w:numPr>
          <w:ilvl w:val="0"/>
          <w:numId w:val="4"/>
        </w:numPr>
        <w:rPr>
          <w:rFonts w:hint="eastAsia" w:ascii="黑体" w:hAnsi="黑体" w:cs="黑体"/>
        </w:rPr>
      </w:pPr>
      <w:r>
        <w:t>主要功能</w:t>
      </w:r>
    </w:p>
    <w:p w14:paraId="2EFE3289">
      <w:pPr>
        <w:pStyle w:val="11"/>
        <w:ind w:firstLine="480"/>
      </w:pPr>
      <w:r>
        <w:t>- 实时菜单展示：滚动播放当日菜谱、价格及套餐搭配。</w:t>
      </w:r>
    </w:p>
    <w:p w14:paraId="68E58576">
      <w:pPr>
        <w:pStyle w:val="11"/>
        <w:ind w:firstLine="480"/>
      </w:pPr>
      <w:r>
        <w:t>- 通知公告：就餐须知、新品上市、节日活动宣传</w:t>
      </w:r>
      <w:r>
        <w:rPr>
          <w:rFonts w:hint="eastAsia"/>
        </w:rPr>
        <w:t>，</w:t>
      </w:r>
      <w:r>
        <w:t>食品安全科普短片等。</w:t>
      </w:r>
    </w:p>
    <w:p w14:paraId="483DFBF3">
      <w:pPr>
        <w:pStyle w:val="3"/>
        <w:numPr>
          <w:ilvl w:val="0"/>
          <w:numId w:val="4"/>
        </w:numPr>
        <w:rPr>
          <w:rFonts w:hint="eastAsia" w:ascii="黑体" w:hAnsi="黑体" w:cs="黑体"/>
        </w:rPr>
      </w:pPr>
      <w:r>
        <w:t>播放控制</w:t>
      </w:r>
    </w:p>
    <w:p w14:paraId="0CF76B54">
      <w:pPr>
        <w:pStyle w:val="11"/>
        <w:ind w:firstLine="480"/>
      </w:pPr>
      <w:r>
        <w:t>- 支持分屏显示（例如：一半放菜单，一半放宣传片）。</w:t>
      </w:r>
    </w:p>
    <w:p w14:paraId="0ADD2506">
      <w:pPr>
        <w:pStyle w:val="11"/>
        <w:ind w:firstLine="480"/>
      </w:pPr>
      <w:r>
        <w:t>- 支持定时自动开关机及循环播放。</w:t>
      </w:r>
    </w:p>
    <w:p w14:paraId="60E210CC">
      <w:pPr>
        <w:pStyle w:val="2"/>
        <w:numPr>
          <w:ilvl w:val="0"/>
          <w:numId w:val="1"/>
        </w:numPr>
        <w:rPr>
          <w:rFonts w:hint="eastAsia" w:ascii="黑体" w:hAnsi="黑体" w:cs="黑体"/>
        </w:rPr>
      </w:pPr>
      <w:r>
        <w:t>安装施工</w:t>
      </w:r>
      <w:r>
        <w:rPr>
          <w:rFonts w:hint="eastAsia"/>
        </w:rPr>
        <w:t>及其他</w:t>
      </w:r>
      <w:r>
        <w:t>要求</w:t>
      </w:r>
    </w:p>
    <w:p w14:paraId="5BAB5619">
      <w:pPr>
        <w:pStyle w:val="3"/>
        <w:numPr>
          <w:ilvl w:val="0"/>
          <w:numId w:val="5"/>
        </w:numPr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网络要求</w:t>
      </w:r>
    </w:p>
    <w:p w14:paraId="5712DDD0">
      <w:r>
        <w:rPr>
          <w:rFonts w:hint="eastAsia" w:ascii="黑体" w:hAnsi="黑体" w:cs="黑体"/>
        </w:rPr>
        <w:t xml:space="preserve">    解决设备的局域网组装所需的交换机、网线、电源等设备与线材。</w:t>
      </w:r>
    </w:p>
    <w:p w14:paraId="09D46183">
      <w:pPr>
        <w:pStyle w:val="3"/>
        <w:numPr>
          <w:ilvl w:val="0"/>
          <w:numId w:val="5"/>
        </w:numPr>
        <w:rPr>
          <w:rFonts w:hint="eastAsia" w:ascii="黑体" w:hAnsi="黑体" w:cs="黑体"/>
        </w:rPr>
      </w:pPr>
      <w:r>
        <w:t>安装</w:t>
      </w:r>
      <w:r>
        <w:rPr>
          <w:rFonts w:hint="eastAsia"/>
        </w:rPr>
        <w:t>要求</w:t>
      </w:r>
    </w:p>
    <w:p w14:paraId="33AD961D">
      <w:pPr>
        <w:pStyle w:val="11"/>
        <w:ind w:firstLine="480"/>
      </w:pPr>
      <w:r>
        <w:t>- 精准定位：安装于图片中售卖窗口玻璃隔断的上方顶部区域。</w:t>
      </w:r>
    </w:p>
    <w:p w14:paraId="2564A0DE">
      <w:pPr>
        <w:pStyle w:val="11"/>
        <w:ind w:firstLine="480"/>
      </w:pPr>
      <w:r>
        <w:t>- 布局要求：屏幕需支架固定，确保不遮挡后方原有的菜品灯箱图片，且不影响窗口工作人员的操作空间及视线。</w:t>
      </w:r>
    </w:p>
    <w:p w14:paraId="207C1F52">
      <w:pPr>
        <w:pStyle w:val="3"/>
        <w:numPr>
          <w:ilvl w:val="0"/>
          <w:numId w:val="5"/>
        </w:numPr>
        <w:rPr>
          <w:rFonts w:hint="eastAsia" w:ascii="黑体" w:hAnsi="黑体" w:cs="黑体"/>
        </w:rPr>
      </w:pPr>
      <w:r>
        <w:t>施工要求</w:t>
      </w:r>
    </w:p>
    <w:p w14:paraId="54CA48E1">
      <w:pPr>
        <w:pStyle w:val="11"/>
        <w:ind w:firstLine="480"/>
      </w:pPr>
      <w:r>
        <w:t>- 隐线处理：所有电源线及网</w:t>
      </w:r>
      <w:r>
        <w:rPr>
          <w:rFonts w:hint="eastAsia"/>
        </w:rPr>
        <w:t>线</w:t>
      </w:r>
      <w:r>
        <w:t>需预埋在墙体或专用线槽内，确保现场无明线，保持整洁安全。</w:t>
      </w:r>
    </w:p>
    <w:p w14:paraId="6F5AD380"/>
    <w:p w14:paraId="0A70C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35A89"/>
    <w:multiLevelType w:val="singleLevel"/>
    <w:tmpl w:val="9E135A89"/>
    <w:lvl w:ilvl="0" w:tentative="0">
      <w:start w:val="1"/>
      <w:numFmt w:val="decimal"/>
      <w:suff w:val="space"/>
      <w:lvlText w:val="(%1)"/>
      <w:lvlJc w:val="left"/>
      <w:pPr>
        <w:ind w:left="87" w:firstLine="480"/>
      </w:pPr>
      <w:rPr>
        <w:rFonts w:hint="default"/>
      </w:rPr>
    </w:lvl>
  </w:abstractNum>
  <w:abstractNum w:abstractNumId="1">
    <w:nsid w:val="9EAD2B67"/>
    <w:multiLevelType w:val="singleLevel"/>
    <w:tmpl w:val="9EAD2B6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C0345BA5"/>
    <w:multiLevelType w:val="singleLevel"/>
    <w:tmpl w:val="C0345BA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1F4576BA"/>
    <w:multiLevelType w:val="singleLevel"/>
    <w:tmpl w:val="1F4576B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abstractNum w:abstractNumId="4">
    <w:nsid w:val="41199430"/>
    <w:multiLevelType w:val="singleLevel"/>
    <w:tmpl w:val="4119943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E6"/>
    <w:rsid w:val="00092F28"/>
    <w:rsid w:val="000C5FE9"/>
    <w:rsid w:val="000D4AA5"/>
    <w:rsid w:val="00210563"/>
    <w:rsid w:val="004A1E34"/>
    <w:rsid w:val="004F2017"/>
    <w:rsid w:val="00547084"/>
    <w:rsid w:val="005A5DBE"/>
    <w:rsid w:val="005C44E2"/>
    <w:rsid w:val="00867918"/>
    <w:rsid w:val="00A37A9A"/>
    <w:rsid w:val="00BE44E6"/>
    <w:rsid w:val="00CF0A60"/>
    <w:rsid w:val="00DA164E"/>
    <w:rsid w:val="074D58B6"/>
    <w:rsid w:val="0CC535A0"/>
    <w:rsid w:val="11DB5D2C"/>
    <w:rsid w:val="17656B71"/>
    <w:rsid w:val="4F2E0C4B"/>
    <w:rsid w:val="4FF45F63"/>
    <w:rsid w:val="53E61ABA"/>
    <w:rsid w:val="5A935E72"/>
    <w:rsid w:val="5B2A2BD4"/>
    <w:rsid w:val="676301D9"/>
    <w:rsid w:val="7B4F074F"/>
    <w:rsid w:val="7FC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18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19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link w:val="20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link w:val="2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link w:val="22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link w:val="23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link w:val="24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link w:val="25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link w:val="26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next w:val="1"/>
    <w:link w:val="28"/>
    <w:qFormat/>
    <w:uiPriority w:val="11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next w:val="1"/>
    <w:link w:val="27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E54A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E54A1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E54A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E54A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E54A1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E54A1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7">
    <w:name w:val="页脚 字符"/>
    <w:basedOn w:val="17"/>
    <w:link w:val="1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9c003898-089b-46a8-8ffc-5bb71b85803f</errorID>
      <errorWord>（</errorWord>
      <group>L1_Punc</group>
      <groupName>标点问题</groupName>
      <ability>L2_Punc</ability>
      <abilityName>标点符号检查</abilityName>
      <candidateList/>
      <explain/>
      <paraID>29C52931</paraID>
      <start>9</start>
      <end>10</end>
      <status>ignored</status>
      <modifiedWord/>
      <trackRevisions>false</trackRevisions>
    </reviewItem>
    <reviewItem>
      <errorID>bc844844-f20a-47ff-96b2-898beb64cf5e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58127ED9</paraID>
      <start>10</start>
      <end>15</end>
      <status>modified</status>
      <modifiedWord>Wi-Fi</modifiedWord>
      <trackRevisions>false</trackRevisions>
    </reviewItem>
    <reviewItem>
      <errorID>dac13f9b-b976-43c6-8710-ff24b46e1d05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D429257</paraID>
      <start>23</start>
      <end>24</end>
      <status>modified</status>
      <modifiedWord>，</modifiedWord>
      <trackRevisions>false</trackRevisions>
    </reviewItem>
    <reviewItem>
      <errorID>d9037c42-a78a-4bfd-92a5-e7414bea0d6b</errorID>
      <errorWord>线线</errorWord>
      <group>L1_Word</group>
      <groupName>字词问题</groupName>
      <ability>L2_Typo</ability>
      <abilityName>字词错误</abilityName>
      <candidateList>
        <item>线</item>
      </candidateList>
      <explain/>
      <paraID>1C20BC10</paraID>
      <start>14</start>
      <end>15</end>
      <status>modified</status>
      <modifiedWord>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A070A8-A751-49CC-B9F2-A67326122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1066</Words>
  <Characters>1225</Characters>
  <Lines>9</Lines>
  <Paragraphs>2</Paragraphs>
  <TotalTime>6</TotalTime>
  <ScaleCrop>false</ScaleCrop>
  <LinksUpToDate>false</LinksUpToDate>
  <CharactersWithSpaces>1251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2026-01-23T01:13:00Z</dcterms:created>
  <dc:creator>Administrator</dc:creator>
  <cp:lastModifiedBy>春来</cp:lastModifiedBy>
  <dcterms:modified xsi:type="dcterms:W3CDTF">2026-05-06T09:02:16Z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eyJoZGlkIjoiY2E0ZTcxZGU1ZmRkNDcxNTkyYzE4YjE3NGUyMDc1YjAiLCJ1c2VySWQiOiI4NDY3NDY4NTcifQ==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E24A585E5A524A8CB76F7DEB16FD8FD9_13</vt:lpwstr>
  </property>
</Properties>
</file>