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02050">
      <w:pPr>
        <w:ind w:left="420" w:leftChars="200" w:firstLine="904" w:firstLineChars="300"/>
        <w:jc w:val="left"/>
      </w:pPr>
      <w:r>
        <w:rPr>
          <w:b/>
          <w:bCs/>
          <w:sz w:val="30"/>
          <w:szCs w:val="30"/>
        </w:rPr>
        <w:t>深圳市第二实验学校舞蹈课程</w:t>
      </w:r>
      <w:r>
        <w:rPr>
          <w:rFonts w:hint="eastAsia"/>
          <w:b/>
          <w:bCs/>
          <w:sz w:val="30"/>
          <w:szCs w:val="30"/>
        </w:rPr>
        <w:t>询价采购要求</w:t>
      </w:r>
      <w:r>
        <w:rPr>
          <w:b/>
          <w:bCs/>
          <w:sz w:val="30"/>
          <w:szCs w:val="30"/>
        </w:rPr>
        <w:br w:type="textWrapping"/>
      </w:r>
      <w:r>
        <w:rPr>
          <w:rFonts w:hint="eastAsia"/>
        </w:rPr>
        <w:t xml:space="preserve">                 </w:t>
      </w:r>
      <w:r>
        <w:rPr>
          <w:b/>
          <w:bCs/>
        </w:rPr>
        <w:t>（服务周期：2026年9月—2027年1月）</w:t>
      </w:r>
      <w:r>
        <w:br w:type="textWrapping"/>
      </w:r>
    </w:p>
    <w:p w14:paraId="6CF40A76">
      <w:pPr>
        <w:ind w:left="420" w:leftChars="200"/>
        <w:jc w:val="left"/>
        <w:rPr>
          <w:sz w:val="24"/>
          <w:szCs w:val="24"/>
        </w:rPr>
      </w:pPr>
      <w:r>
        <w:rPr>
          <w:sz w:val="24"/>
          <w:szCs w:val="24"/>
        </w:rPr>
        <w:t>为提升学校舞蹈</w:t>
      </w:r>
      <w:r>
        <w:rPr>
          <w:rFonts w:hint="eastAsia"/>
          <w:sz w:val="24"/>
          <w:szCs w:val="24"/>
        </w:rPr>
        <w:t>高考</w:t>
      </w:r>
      <w:r>
        <w:rPr>
          <w:sz w:val="24"/>
          <w:szCs w:val="24"/>
        </w:rPr>
        <w:t>专业</w:t>
      </w:r>
      <w:r>
        <w:rPr>
          <w:rFonts w:hint="eastAsia"/>
          <w:sz w:val="24"/>
          <w:szCs w:val="24"/>
        </w:rPr>
        <w:t>课程</w:t>
      </w:r>
      <w:r>
        <w:rPr>
          <w:sz w:val="24"/>
          <w:szCs w:val="24"/>
        </w:rPr>
        <w:t>质量，</w:t>
      </w:r>
      <w:r>
        <w:rPr>
          <w:rFonts w:hint="eastAsia"/>
          <w:sz w:val="24"/>
          <w:szCs w:val="24"/>
          <w:lang w:val="en-US" w:eastAsia="zh-CN"/>
        </w:rPr>
        <w:t>以下为</w:t>
      </w:r>
      <w:r>
        <w:rPr>
          <w:sz w:val="24"/>
          <w:szCs w:val="24"/>
        </w:rPr>
        <w:t>本学期</w:t>
      </w:r>
      <w:r>
        <w:rPr>
          <w:rFonts w:hint="eastAsia"/>
          <w:sz w:val="24"/>
          <w:szCs w:val="24"/>
        </w:rPr>
        <w:t>购买</w:t>
      </w:r>
      <w:r>
        <w:rPr>
          <w:sz w:val="24"/>
          <w:szCs w:val="24"/>
        </w:rPr>
        <w:t>舞蹈课程教学服务</w:t>
      </w:r>
      <w:r>
        <w:rPr>
          <w:rFonts w:hint="eastAsia"/>
          <w:sz w:val="24"/>
          <w:szCs w:val="24"/>
          <w:lang w:val="en-US" w:eastAsia="zh-CN"/>
        </w:rPr>
        <w:t>询价采购要求：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b/>
          <w:bCs/>
          <w:sz w:val="24"/>
          <w:szCs w:val="24"/>
        </w:rPr>
        <w:t>一、课程及课时安排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本项目所有课程单节时长均为2小时，全部在校内授课，总课时 90节。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1. 舞蹈技术技巧课：每周2节，共36节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2. 芭蕾基训课：每周1节，共18节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3. 古典舞基训课：每周1节，共18节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4. 舞蹈剧目排练课：每周1节，共18节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b/>
          <w:bCs/>
          <w:sz w:val="24"/>
          <w:szCs w:val="24"/>
        </w:rPr>
        <w:t>二、师资硬性要求</w:t>
      </w:r>
    </w:p>
    <w:p w14:paraId="078C6FF9">
      <w:pPr>
        <w:ind w:left="420" w:leftChars="200"/>
        <w:jc w:val="lef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</w:rPr>
        <w:t>1. 所有授课教师须为</w:t>
      </w:r>
      <w:bookmarkStart w:id="0" w:name="_GoBack"/>
      <w:bookmarkEnd w:id="0"/>
      <w:r>
        <w:rPr>
          <w:sz w:val="24"/>
          <w:szCs w:val="24"/>
        </w:rPr>
        <w:t>专业舞蹈艺术院校</w:t>
      </w:r>
      <w:r>
        <w:rPr>
          <w:b/>
          <w:bCs/>
          <w:sz w:val="24"/>
          <w:szCs w:val="24"/>
        </w:rPr>
        <w:t>全日制</w:t>
      </w:r>
      <w:r>
        <w:rPr>
          <w:sz w:val="24"/>
          <w:szCs w:val="24"/>
        </w:rPr>
        <w:t>毕业，具备扎实舞蹈专业功底，可提供学历证明材料。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2. 具有中学艺术团舞蹈教学、剧目排练相关实践经验，熟悉中学生身体条件，能够科学安全开展专业训练。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3. 技术技巧课授课教师须为</w:t>
      </w:r>
      <w:r>
        <w:rPr>
          <w:b/>
          <w:bCs/>
          <w:sz w:val="24"/>
          <w:szCs w:val="24"/>
        </w:rPr>
        <w:t>男性教师</w:t>
      </w:r>
      <w:r>
        <w:rPr>
          <w:sz w:val="24"/>
          <w:szCs w:val="24"/>
        </w:rPr>
        <w:t>，具备跳转翻专项技巧教学经验，掌握训练保护方法，能够规避训练损伤。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4. 教师品行端正，无不良从业记录，服从学校教学管理；如需更换授课教师，须提前书面报备，经学校审核同意后方可更换，不得私自调换。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5. 教师按时到岗授课，做好备课、课堂考勤，课后提交教学记录，反馈学生训练情况。</w:t>
      </w:r>
      <w:r>
        <w:rPr>
          <w:sz w:val="24"/>
          <w:szCs w:val="24"/>
        </w:rPr>
        <w:br w:type="textWrapping"/>
      </w:r>
    </w:p>
    <w:p w14:paraId="3AB5278F">
      <w:pPr>
        <w:ind w:left="420" w:leftChars="20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三、服务要求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1. 授课地点：深圳市第二实验学校校内舞蹈教室。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2. 服务内容：日常专业基训、技术技巧提升、剧目与成品</w:t>
      </w:r>
      <w:r>
        <w:rPr>
          <w:rFonts w:hint="eastAsia"/>
          <w:sz w:val="24"/>
          <w:szCs w:val="24"/>
        </w:rPr>
        <w:t>舞蹈</w:t>
      </w:r>
      <w:r>
        <w:rPr>
          <w:sz w:val="24"/>
          <w:szCs w:val="24"/>
        </w:rPr>
        <w:t>排练、课堂考勤、教学记录、学生训练情况反馈。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3. 严格遵守学校作息及管理制度，遇节假日、学校活动调课需无条件配合，并完成补课，不得缺课、漏课。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4. 教学全程负责课堂安全，规范训练、做好防护，杜绝训练事故。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b/>
          <w:bCs/>
          <w:sz w:val="24"/>
          <w:szCs w:val="24"/>
        </w:rPr>
        <w:br w:type="textWrapping"/>
      </w:r>
      <w:r>
        <w:rPr>
          <w:rFonts w:hint="eastAsia"/>
          <w:b/>
          <w:bCs/>
          <w:sz w:val="24"/>
          <w:szCs w:val="24"/>
        </w:rPr>
        <w:t>四</w:t>
      </w:r>
      <w:r>
        <w:rPr>
          <w:b/>
          <w:bCs/>
          <w:sz w:val="24"/>
          <w:szCs w:val="24"/>
        </w:rPr>
        <w:t>、其他说明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1. 服务周期：2026年9月—2027年1月，按学校教学周执行。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2. 本报价仅为课程教学服务，不含学生服装、道具费用。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604F3"/>
    <w:rsid w:val="00087349"/>
    <w:rsid w:val="003927A1"/>
    <w:rsid w:val="00785C71"/>
    <w:rsid w:val="00B83964"/>
    <w:rsid w:val="00E73FB8"/>
    <w:rsid w:val="0CCE4D07"/>
    <w:rsid w:val="11D72467"/>
    <w:rsid w:val="1FA970CE"/>
    <w:rsid w:val="247E7D37"/>
    <w:rsid w:val="406442BA"/>
    <w:rsid w:val="4A252DF6"/>
    <w:rsid w:val="539604F3"/>
    <w:rsid w:val="554177EE"/>
    <w:rsid w:val="561703BD"/>
    <w:rsid w:val="620076C7"/>
    <w:rsid w:val="631104ED"/>
    <w:rsid w:val="76A3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652</Words>
  <Characters>686</Characters>
  <Lines>39</Lines>
  <Paragraphs>59</Paragraphs>
  <TotalTime>43</TotalTime>
  <ScaleCrop>false</ScaleCrop>
  <LinksUpToDate>false</LinksUpToDate>
  <CharactersWithSpaces>719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2025-09-03T09:14:00Z</dcterms:created>
  <dc:creator>cici</dc:creator>
  <cp:lastModifiedBy>汤凯</cp:lastModifiedBy>
  <dcterms:modified xsi:type="dcterms:W3CDTF">2026-09-04T09:01:44Z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1023F95933C34E3AB8BDAD7785327DD2_11</vt:lpwstr>
  </property>
  <property fmtid="{D5CDD505-2E9C-101B-9397-08002B2CF9AE}" pid="4" name="KSOTemplateDocerSaveRecord">
    <vt:lpwstr>eyJoZGlkIjoiODQ1NjBkYzEwNjExODQwOGYxMjFlOTUyZGRiOTRlMDUiLCJ1c2VySWQiOiIyMzk4NDQyNTcifQ==</vt:lpwstr>
  </property>
</Properties>
</file>