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5F7E8"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足球课程</w:t>
      </w:r>
      <w:r>
        <w:rPr>
          <w:rFonts w:ascii="宋体" w:hAnsi="宋体" w:eastAsia="宋体" w:cs="宋体"/>
          <w:b/>
          <w:bCs/>
          <w:sz w:val="30"/>
          <w:szCs w:val="30"/>
        </w:rPr>
        <w:t>询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需求说明</w:t>
      </w:r>
    </w:p>
    <w:p w14:paraId="328C7C50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我方因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课程需要，拟在2025-2026学年下学期增开足球课程</w:t>
      </w:r>
      <w:r>
        <w:rPr>
          <w:rFonts w:ascii="宋体" w:hAnsi="宋体" w:eastAsia="宋体" w:cs="宋体"/>
          <w:sz w:val="24"/>
          <w:szCs w:val="24"/>
        </w:rPr>
        <w:t>，相关要求及说明如下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项目名称：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集团化办学高中体育教学增加体育足球走班课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采购内容：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开设走班制足球课程，每周8课时，要求1名具备高中教师资格证的足球专业老师，进行足球课程的授课。</w:t>
      </w:r>
      <w:r>
        <w:rPr>
          <w:rFonts w:ascii="宋体" w:hAnsi="宋体" w:eastAsia="宋体" w:cs="宋体"/>
          <w:sz w:val="24"/>
          <w:szCs w:val="24"/>
        </w:rPr>
        <w:t>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交付要求：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开课时间2025-2026学年下学期，高一高二年级走班制体育课教学，每节课40分钟。能够带领学生进行足球专业技术技能学习，并组织学生的足球比赛等相关工作。</w:t>
      </w:r>
      <w:r>
        <w:rPr>
          <w:rFonts w:ascii="宋体" w:hAnsi="宋体" w:eastAsia="宋体" w:cs="宋体"/>
          <w:sz w:val="24"/>
          <w:szCs w:val="24"/>
        </w:rPr>
        <w:t>​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质量标准：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每月吉尼斯打卡需要上报相关数据，学期末学生要掌握一定水平的足球技能，考核标准参照学业水平考试测试内容，80%学生需达到及格以上。</w:t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.​资质要求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上课教师必须具备高级教师资格证书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0CC2355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071B"/>
    <w:rsid w:val="0A104FC7"/>
    <w:rsid w:val="14184347"/>
    <w:rsid w:val="1DF5562E"/>
    <w:rsid w:val="1FD55968"/>
    <w:rsid w:val="2317406C"/>
    <w:rsid w:val="32BC0FFA"/>
    <w:rsid w:val="355A0B35"/>
    <w:rsid w:val="38F90C8F"/>
    <w:rsid w:val="3A0C2D6A"/>
    <w:rsid w:val="3DBA182D"/>
    <w:rsid w:val="45226F54"/>
    <w:rsid w:val="485B27A2"/>
    <w:rsid w:val="53855AE1"/>
    <w:rsid w:val="541D3002"/>
    <w:rsid w:val="57D13CDA"/>
    <w:rsid w:val="5FD974EF"/>
    <w:rsid w:val="61AE540E"/>
    <w:rsid w:val="72321ACB"/>
    <w:rsid w:val="7A40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913</Characters>
  <Lines>0</Lines>
  <Paragraphs>0</Paragraphs>
  <TotalTime>4</TotalTime>
  <ScaleCrop>false</ScaleCrop>
  <LinksUpToDate>false</LinksUpToDate>
  <CharactersWithSpaces>1054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2025-06-25T02:38:00Z</dcterms:created>
  <dc:creator>汤凯</dc:creator>
  <cp:lastModifiedBy>汤凯</cp:lastModifiedBy>
  <dcterms:modified xsi:type="dcterms:W3CDTF">2026-01-27T03:21:27Z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eyJoZGlkIjoiODQ1NjBkYzEwNjExODQwOGYxMjFlOTUyZGRiOTRlMDUiLCJ1c2VySWQiOiIyMzk4NDQyNTcifQ==</vt:lpwstr>
  </property>
  <property fmtid="{D5CDD505-2E9C-101B-9397-08002B2CF9AE}" pid="4" name="ICV">
    <vt:lpwstr>85AE6069867645D3901E888421D079F1_12</vt:lpwstr>
  </property>
</Properties>
</file>